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71" w:rsidRDefault="00F9157E" w:rsidP="00E13271">
      <w:pPr>
        <w:spacing w:after="0" w:line="240" w:lineRule="auto"/>
        <w:jc w:val="center"/>
      </w:pPr>
      <w:r>
        <w:t>Periodic Trends</w:t>
      </w:r>
    </w:p>
    <w:p w:rsidR="00F9157E" w:rsidRDefault="00F9157E" w:rsidP="00E13271">
      <w:pPr>
        <w:spacing w:after="0" w:line="240" w:lineRule="auto"/>
        <w:jc w:val="center"/>
      </w:pPr>
    </w:p>
    <w:p w:rsidR="00F9157E" w:rsidRDefault="00F9157E" w:rsidP="00F9157E">
      <w:pPr>
        <w:spacing w:after="0" w:line="240" w:lineRule="auto"/>
      </w:pPr>
      <w:r>
        <w:t>Atomic Radius – how large the atom is.</w:t>
      </w:r>
    </w:p>
    <w:p w:rsidR="00F9157E" w:rsidRDefault="00F9157E" w:rsidP="00F9157E">
      <w:pPr>
        <w:spacing w:after="0" w:line="240" w:lineRule="auto"/>
      </w:pPr>
      <w:r>
        <w:tab/>
        <w:t>From Left to Right – decreases in size</w:t>
      </w:r>
    </w:p>
    <w:p w:rsidR="00F9157E" w:rsidRDefault="00F9157E" w:rsidP="00F9157E">
      <w:pPr>
        <w:spacing w:after="0" w:line="240" w:lineRule="auto"/>
      </w:pPr>
      <w:r>
        <w:tab/>
      </w:r>
      <w:r>
        <w:tab/>
        <w:t>This is due to the additional pull that the protons in the nucleus have on the electrons.</w:t>
      </w:r>
    </w:p>
    <w:p w:rsidR="00F9157E" w:rsidRDefault="00F9157E" w:rsidP="00F9157E">
      <w:pPr>
        <w:spacing w:after="0" w:line="240" w:lineRule="auto"/>
      </w:pPr>
      <w:r>
        <w:tab/>
        <w:t>From Top to Bottom – increase in size</w:t>
      </w:r>
    </w:p>
    <w:p w:rsidR="00F9157E" w:rsidRDefault="00F9157E" w:rsidP="00F9157E">
      <w:pPr>
        <w:spacing w:after="0" w:line="240" w:lineRule="auto"/>
      </w:pPr>
      <w:r>
        <w:tab/>
      </w:r>
      <w:r>
        <w:tab/>
        <w:t xml:space="preserve">This is due to the additional energy levels or shells </w:t>
      </w:r>
    </w:p>
    <w:p w:rsidR="00F9157E" w:rsidRDefault="00F9157E" w:rsidP="00F9157E">
      <w:pPr>
        <w:spacing w:after="0" w:line="240" w:lineRule="auto"/>
      </w:pPr>
    </w:p>
    <w:p w:rsidR="00F9157E" w:rsidRDefault="00F9157E" w:rsidP="00F9157E">
      <w:pPr>
        <w:spacing w:after="0" w:line="240" w:lineRule="auto"/>
      </w:pPr>
      <w:r>
        <w:t>Ionic Radius – how large the atom is in its most stable ion. You need to be able to determine what charge atoms are most likely to take on.</w:t>
      </w:r>
    </w:p>
    <w:p w:rsidR="00F9157E" w:rsidRDefault="00F9157E" w:rsidP="00F9157E">
      <w:pPr>
        <w:spacing w:after="0" w:line="240" w:lineRule="auto"/>
      </w:pPr>
      <w:r>
        <w:tab/>
        <w:t>From Left to Right – decreases in size, but starts over around group 15</w:t>
      </w:r>
    </w:p>
    <w:p w:rsidR="00F9157E" w:rsidRDefault="00F9157E" w:rsidP="00F9157E">
      <w:pPr>
        <w:spacing w:after="0" w:line="240" w:lineRule="auto"/>
      </w:pPr>
      <w:r>
        <w:tab/>
      </w:r>
      <w:r>
        <w:tab/>
        <w:t xml:space="preserve">It is decreasing in size for the same reason that atomic radius does; however, it starts over around group 15 because at this point, the atoms are more likely to take on a negative charge (meaning that instead of losing electrons and ultimately energy shells, they are simply filling their existing shells). When it starts over, moving from 15 </w:t>
      </w:r>
      <w:r>
        <w:sym w:font="Wingdings" w:char="F0E0"/>
      </w:r>
      <w:r>
        <w:t xml:space="preserve"> 18, the atomic radius decreases again.</w:t>
      </w:r>
    </w:p>
    <w:p w:rsidR="00F9157E" w:rsidRDefault="00F9157E" w:rsidP="00F9157E">
      <w:pPr>
        <w:spacing w:after="0" w:line="240" w:lineRule="auto"/>
      </w:pPr>
      <w:r>
        <w:tab/>
        <w:t>From Top to Bottom – increases in size</w:t>
      </w:r>
    </w:p>
    <w:p w:rsidR="00F9157E" w:rsidRDefault="00F9157E" w:rsidP="00F9157E">
      <w:pPr>
        <w:spacing w:after="0" w:line="240" w:lineRule="auto"/>
      </w:pPr>
      <w:r>
        <w:tab/>
      </w:r>
      <w:r>
        <w:tab/>
        <w:t>This is due to the additional energy levels or shells (same as atomic radius)</w:t>
      </w:r>
    </w:p>
    <w:p w:rsidR="00F9157E" w:rsidRDefault="00F9157E" w:rsidP="00F9157E">
      <w:pPr>
        <w:spacing w:after="0" w:line="240" w:lineRule="auto"/>
      </w:pPr>
    </w:p>
    <w:p w:rsidR="00F9157E" w:rsidRDefault="00F9157E" w:rsidP="00F9157E">
      <w:pPr>
        <w:spacing w:after="0" w:line="240" w:lineRule="auto"/>
      </w:pPr>
      <w:r>
        <w:t>Ionization energy – how much energy is required to remove one electron from the atom.</w:t>
      </w:r>
    </w:p>
    <w:p w:rsidR="00F9157E" w:rsidRDefault="00F9157E" w:rsidP="00F9157E">
      <w:pPr>
        <w:spacing w:after="0" w:line="240" w:lineRule="auto"/>
      </w:pPr>
      <w:r>
        <w:tab/>
        <w:t>From Left to Right – increases</w:t>
      </w:r>
    </w:p>
    <w:p w:rsidR="00F9157E" w:rsidRDefault="00F9157E" w:rsidP="00F9157E">
      <w:pPr>
        <w:spacing w:after="0" w:line="240" w:lineRule="auto"/>
      </w:pPr>
      <w:r>
        <w:tab/>
      </w:r>
      <w:r>
        <w:tab/>
        <w:t>Elements on the left side of the periodic table are more likely to give up their electrons in order to fulfill the octet rule. As you go further to the right side of the periodic table, those atoms are more likely to accept additional electrons to fulfill the octet rule; therefore, they would require increasing amounts of energy in order to remove an electron.</w:t>
      </w:r>
    </w:p>
    <w:p w:rsidR="00F9157E" w:rsidRDefault="00F9157E" w:rsidP="00F9157E">
      <w:pPr>
        <w:spacing w:after="0" w:line="240" w:lineRule="auto"/>
      </w:pPr>
      <w:r>
        <w:tab/>
        <w:t>From Top to Bottom – decreases</w:t>
      </w:r>
    </w:p>
    <w:p w:rsidR="00F9157E" w:rsidRDefault="00F9157E" w:rsidP="00F9157E">
      <w:pPr>
        <w:spacing w:after="0" w:line="240" w:lineRule="auto"/>
      </w:pPr>
      <w:r>
        <w:tab/>
      </w:r>
      <w:r>
        <w:tab/>
        <w:t>This is due to the diminishing attraction between the protons in the nucleus and the electrons in the outermost energy level. The farther they are from each other, the weaker the attraction, making it easier to remove an electron.</w:t>
      </w:r>
    </w:p>
    <w:p w:rsidR="00F9157E" w:rsidRDefault="00F9157E" w:rsidP="00F9157E">
      <w:pPr>
        <w:spacing w:after="0" w:line="240" w:lineRule="auto"/>
      </w:pPr>
    </w:p>
    <w:p w:rsidR="00F9157E" w:rsidRDefault="00F9157E" w:rsidP="00F9157E">
      <w:pPr>
        <w:spacing w:after="0" w:line="240" w:lineRule="auto"/>
      </w:pPr>
      <w:r>
        <w:t>Electronegativity – how badly the element wants another electron.</w:t>
      </w:r>
    </w:p>
    <w:p w:rsidR="00F9157E" w:rsidRDefault="00F9157E" w:rsidP="00F9157E">
      <w:pPr>
        <w:spacing w:after="0" w:line="240" w:lineRule="auto"/>
      </w:pPr>
      <w:r>
        <w:tab/>
        <w:t>From Left to Right – increases</w:t>
      </w:r>
    </w:p>
    <w:p w:rsidR="00F9157E" w:rsidRDefault="00F9157E" w:rsidP="00F9157E">
      <w:pPr>
        <w:spacing w:after="0" w:line="240" w:lineRule="auto"/>
      </w:pPr>
      <w:r>
        <w:tab/>
      </w:r>
      <w:r>
        <w:tab/>
        <w:t>The closer you get to the right side of the periodic table, the more those elements want another electron in order for fulfill the octet rule. Fluorine is the most electronegative element on the table.</w:t>
      </w:r>
    </w:p>
    <w:p w:rsidR="00F9157E" w:rsidRDefault="00F9157E" w:rsidP="00F9157E">
      <w:pPr>
        <w:spacing w:after="0" w:line="240" w:lineRule="auto"/>
      </w:pPr>
      <w:r>
        <w:tab/>
        <w:t>From Top to Bottom – decreases</w:t>
      </w:r>
    </w:p>
    <w:p w:rsidR="00F9157E" w:rsidRDefault="00F9157E" w:rsidP="00F9157E">
      <w:pPr>
        <w:spacing w:after="0" w:line="240" w:lineRule="auto"/>
      </w:pPr>
      <w:r>
        <w:tab/>
      </w:r>
      <w:r>
        <w:tab/>
        <w:t xml:space="preserve">Again, this is due to the diminishing attraction between the protons in the nucleus and the electrons in the outermost energy level. The farther the electrons are from the nucleus, the less pull the protons have in order to attract more electrons. </w:t>
      </w:r>
      <w:bookmarkStart w:id="0" w:name="_GoBack"/>
      <w:bookmarkEnd w:id="0"/>
    </w:p>
    <w:p w:rsidR="00643FCA" w:rsidRDefault="00643FCA" w:rsidP="007E5DC6">
      <w:pPr>
        <w:spacing w:after="0" w:line="240" w:lineRule="auto"/>
      </w:pPr>
    </w:p>
    <w:sectPr w:rsidR="00643FCA" w:rsidSect="007E5DC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C6"/>
    <w:rsid w:val="0000035B"/>
    <w:rsid w:val="00002CC4"/>
    <w:rsid w:val="0000591A"/>
    <w:rsid w:val="00013BC8"/>
    <w:rsid w:val="000240C4"/>
    <w:rsid w:val="00025018"/>
    <w:rsid w:val="00030C4C"/>
    <w:rsid w:val="0003606B"/>
    <w:rsid w:val="000450EC"/>
    <w:rsid w:val="00055396"/>
    <w:rsid w:val="00060F3A"/>
    <w:rsid w:val="00065114"/>
    <w:rsid w:val="00072115"/>
    <w:rsid w:val="00076AF4"/>
    <w:rsid w:val="00082E8E"/>
    <w:rsid w:val="00083768"/>
    <w:rsid w:val="00090154"/>
    <w:rsid w:val="000A0659"/>
    <w:rsid w:val="000B08D5"/>
    <w:rsid w:val="000B15CF"/>
    <w:rsid w:val="000B3CAF"/>
    <w:rsid w:val="000B57A5"/>
    <w:rsid w:val="000C16C8"/>
    <w:rsid w:val="000C36F8"/>
    <w:rsid w:val="000C395B"/>
    <w:rsid w:val="000D0806"/>
    <w:rsid w:val="000D2D75"/>
    <w:rsid w:val="000D75DD"/>
    <w:rsid w:val="000E0D8C"/>
    <w:rsid w:val="000F5BA3"/>
    <w:rsid w:val="001233BF"/>
    <w:rsid w:val="0012397B"/>
    <w:rsid w:val="00123B2C"/>
    <w:rsid w:val="001463B1"/>
    <w:rsid w:val="001518B9"/>
    <w:rsid w:val="0015279A"/>
    <w:rsid w:val="00155A55"/>
    <w:rsid w:val="00165CD7"/>
    <w:rsid w:val="00166BA6"/>
    <w:rsid w:val="00167412"/>
    <w:rsid w:val="00170AD5"/>
    <w:rsid w:val="001A7FA6"/>
    <w:rsid w:val="001B34B7"/>
    <w:rsid w:val="001B385A"/>
    <w:rsid w:val="001C724F"/>
    <w:rsid w:val="001C7A2D"/>
    <w:rsid w:val="001D19A8"/>
    <w:rsid w:val="001D544E"/>
    <w:rsid w:val="001E1286"/>
    <w:rsid w:val="001E28EE"/>
    <w:rsid w:val="001E2EF2"/>
    <w:rsid w:val="001E513E"/>
    <w:rsid w:val="001E5507"/>
    <w:rsid w:val="001F0134"/>
    <w:rsid w:val="001F35CF"/>
    <w:rsid w:val="001F656B"/>
    <w:rsid w:val="001F7636"/>
    <w:rsid w:val="001F78E7"/>
    <w:rsid w:val="00200A09"/>
    <w:rsid w:val="00201543"/>
    <w:rsid w:val="00202B5E"/>
    <w:rsid w:val="00204B4B"/>
    <w:rsid w:val="00204C47"/>
    <w:rsid w:val="00206518"/>
    <w:rsid w:val="0021640C"/>
    <w:rsid w:val="00220AF5"/>
    <w:rsid w:val="00221667"/>
    <w:rsid w:val="00221F50"/>
    <w:rsid w:val="00223D57"/>
    <w:rsid w:val="0022410B"/>
    <w:rsid w:val="002260CF"/>
    <w:rsid w:val="0022726A"/>
    <w:rsid w:val="00230EAA"/>
    <w:rsid w:val="00233062"/>
    <w:rsid w:val="00243DBE"/>
    <w:rsid w:val="002463F5"/>
    <w:rsid w:val="00246C96"/>
    <w:rsid w:val="002473C5"/>
    <w:rsid w:val="00254765"/>
    <w:rsid w:val="00262E68"/>
    <w:rsid w:val="00265619"/>
    <w:rsid w:val="0027338A"/>
    <w:rsid w:val="002757A7"/>
    <w:rsid w:val="00282B66"/>
    <w:rsid w:val="00283C14"/>
    <w:rsid w:val="00284E91"/>
    <w:rsid w:val="002A4669"/>
    <w:rsid w:val="002A7D8A"/>
    <w:rsid w:val="002C29E0"/>
    <w:rsid w:val="002C32E4"/>
    <w:rsid w:val="002C4BCA"/>
    <w:rsid w:val="002C51D5"/>
    <w:rsid w:val="002C537C"/>
    <w:rsid w:val="002C550F"/>
    <w:rsid w:val="002D566A"/>
    <w:rsid w:val="002D6C18"/>
    <w:rsid w:val="002D78DC"/>
    <w:rsid w:val="002E07DC"/>
    <w:rsid w:val="002E1459"/>
    <w:rsid w:val="002E2AB7"/>
    <w:rsid w:val="002E7EF7"/>
    <w:rsid w:val="002F4AD8"/>
    <w:rsid w:val="00330480"/>
    <w:rsid w:val="003348F2"/>
    <w:rsid w:val="00337209"/>
    <w:rsid w:val="00337F83"/>
    <w:rsid w:val="00352875"/>
    <w:rsid w:val="0035509A"/>
    <w:rsid w:val="00355373"/>
    <w:rsid w:val="00367AD9"/>
    <w:rsid w:val="003706D3"/>
    <w:rsid w:val="00375841"/>
    <w:rsid w:val="00386A41"/>
    <w:rsid w:val="00390F87"/>
    <w:rsid w:val="003978CA"/>
    <w:rsid w:val="003A0554"/>
    <w:rsid w:val="003B0DFC"/>
    <w:rsid w:val="003C08A3"/>
    <w:rsid w:val="003C2F14"/>
    <w:rsid w:val="003C6710"/>
    <w:rsid w:val="003C755E"/>
    <w:rsid w:val="003D3FA9"/>
    <w:rsid w:val="003D7B1A"/>
    <w:rsid w:val="003E2AF6"/>
    <w:rsid w:val="003E45D0"/>
    <w:rsid w:val="003F09F9"/>
    <w:rsid w:val="003F100C"/>
    <w:rsid w:val="003F2FEA"/>
    <w:rsid w:val="003F3B58"/>
    <w:rsid w:val="003F5A66"/>
    <w:rsid w:val="00400FBB"/>
    <w:rsid w:val="0040159C"/>
    <w:rsid w:val="0040240E"/>
    <w:rsid w:val="004028B1"/>
    <w:rsid w:val="004037DF"/>
    <w:rsid w:val="004112EE"/>
    <w:rsid w:val="00414DAA"/>
    <w:rsid w:val="00416BF2"/>
    <w:rsid w:val="00427A6B"/>
    <w:rsid w:val="00430694"/>
    <w:rsid w:val="00435174"/>
    <w:rsid w:val="0044737B"/>
    <w:rsid w:val="00450E51"/>
    <w:rsid w:val="004547FD"/>
    <w:rsid w:val="0046260B"/>
    <w:rsid w:val="00465D36"/>
    <w:rsid w:val="00476165"/>
    <w:rsid w:val="004763E6"/>
    <w:rsid w:val="00481A99"/>
    <w:rsid w:val="004820CA"/>
    <w:rsid w:val="004826CE"/>
    <w:rsid w:val="0048279A"/>
    <w:rsid w:val="004967BB"/>
    <w:rsid w:val="004A0079"/>
    <w:rsid w:val="004A16DF"/>
    <w:rsid w:val="004A2921"/>
    <w:rsid w:val="004A57D2"/>
    <w:rsid w:val="004A5965"/>
    <w:rsid w:val="004A6D4E"/>
    <w:rsid w:val="004B0DD3"/>
    <w:rsid w:val="004B3307"/>
    <w:rsid w:val="004C270A"/>
    <w:rsid w:val="004C3B63"/>
    <w:rsid w:val="004C5D8A"/>
    <w:rsid w:val="004D5469"/>
    <w:rsid w:val="004E237F"/>
    <w:rsid w:val="004E646E"/>
    <w:rsid w:val="004F0249"/>
    <w:rsid w:val="004F2A71"/>
    <w:rsid w:val="00500F4C"/>
    <w:rsid w:val="00503C3D"/>
    <w:rsid w:val="005063F1"/>
    <w:rsid w:val="005077A5"/>
    <w:rsid w:val="00510661"/>
    <w:rsid w:val="00525D3D"/>
    <w:rsid w:val="005311F4"/>
    <w:rsid w:val="0054692E"/>
    <w:rsid w:val="00561FE1"/>
    <w:rsid w:val="00566100"/>
    <w:rsid w:val="00566A4F"/>
    <w:rsid w:val="005709E0"/>
    <w:rsid w:val="005714AD"/>
    <w:rsid w:val="00575C44"/>
    <w:rsid w:val="005804C2"/>
    <w:rsid w:val="00582079"/>
    <w:rsid w:val="00590EF7"/>
    <w:rsid w:val="00591656"/>
    <w:rsid w:val="005A05AC"/>
    <w:rsid w:val="005A05C0"/>
    <w:rsid w:val="005A0DE7"/>
    <w:rsid w:val="005A1693"/>
    <w:rsid w:val="005A3198"/>
    <w:rsid w:val="005A3B97"/>
    <w:rsid w:val="005A725E"/>
    <w:rsid w:val="005B4982"/>
    <w:rsid w:val="005C1913"/>
    <w:rsid w:val="005D16C3"/>
    <w:rsid w:val="005D63DC"/>
    <w:rsid w:val="005D6885"/>
    <w:rsid w:val="005E3147"/>
    <w:rsid w:val="005E3920"/>
    <w:rsid w:val="005E3D4A"/>
    <w:rsid w:val="005F2E8D"/>
    <w:rsid w:val="005F3BAC"/>
    <w:rsid w:val="0061174B"/>
    <w:rsid w:val="00613C4A"/>
    <w:rsid w:val="00621CF0"/>
    <w:rsid w:val="00625C0A"/>
    <w:rsid w:val="00633D41"/>
    <w:rsid w:val="00643DEC"/>
    <w:rsid w:val="00643FCA"/>
    <w:rsid w:val="00650370"/>
    <w:rsid w:val="00650D8D"/>
    <w:rsid w:val="00650FB6"/>
    <w:rsid w:val="00656A2F"/>
    <w:rsid w:val="00660120"/>
    <w:rsid w:val="0066155C"/>
    <w:rsid w:val="00667D0C"/>
    <w:rsid w:val="00672F10"/>
    <w:rsid w:val="006745F2"/>
    <w:rsid w:val="00675974"/>
    <w:rsid w:val="00676589"/>
    <w:rsid w:val="0068623E"/>
    <w:rsid w:val="00690BE0"/>
    <w:rsid w:val="0069175E"/>
    <w:rsid w:val="00692EAF"/>
    <w:rsid w:val="006A2BAA"/>
    <w:rsid w:val="006A7C38"/>
    <w:rsid w:val="006B6675"/>
    <w:rsid w:val="006B7072"/>
    <w:rsid w:val="006C4370"/>
    <w:rsid w:val="006D69ED"/>
    <w:rsid w:val="006E17C1"/>
    <w:rsid w:val="006E6D4F"/>
    <w:rsid w:val="006E7B43"/>
    <w:rsid w:val="006F0080"/>
    <w:rsid w:val="006F5387"/>
    <w:rsid w:val="006F692D"/>
    <w:rsid w:val="006F6D7A"/>
    <w:rsid w:val="00700EEB"/>
    <w:rsid w:val="00706DEB"/>
    <w:rsid w:val="00711A55"/>
    <w:rsid w:val="00731DB9"/>
    <w:rsid w:val="00733689"/>
    <w:rsid w:val="0073647A"/>
    <w:rsid w:val="00742BAC"/>
    <w:rsid w:val="007434C4"/>
    <w:rsid w:val="007449EB"/>
    <w:rsid w:val="00750FE2"/>
    <w:rsid w:val="007521BB"/>
    <w:rsid w:val="00762931"/>
    <w:rsid w:val="007635FC"/>
    <w:rsid w:val="007655F0"/>
    <w:rsid w:val="00766720"/>
    <w:rsid w:val="00766B19"/>
    <w:rsid w:val="00767B3E"/>
    <w:rsid w:val="00770852"/>
    <w:rsid w:val="007863B1"/>
    <w:rsid w:val="007901EF"/>
    <w:rsid w:val="00795019"/>
    <w:rsid w:val="007A1E42"/>
    <w:rsid w:val="007B5F95"/>
    <w:rsid w:val="007C2529"/>
    <w:rsid w:val="007E0CC5"/>
    <w:rsid w:val="007E0FDD"/>
    <w:rsid w:val="007E4051"/>
    <w:rsid w:val="007E5DC6"/>
    <w:rsid w:val="007E76FE"/>
    <w:rsid w:val="007E7928"/>
    <w:rsid w:val="00807349"/>
    <w:rsid w:val="00807BEA"/>
    <w:rsid w:val="00812F6A"/>
    <w:rsid w:val="00830607"/>
    <w:rsid w:val="008306B6"/>
    <w:rsid w:val="0084273E"/>
    <w:rsid w:val="008462E6"/>
    <w:rsid w:val="008512E4"/>
    <w:rsid w:val="00856C48"/>
    <w:rsid w:val="00857321"/>
    <w:rsid w:val="008618F8"/>
    <w:rsid w:val="0086441B"/>
    <w:rsid w:val="00870CE7"/>
    <w:rsid w:val="008867EF"/>
    <w:rsid w:val="00892A8B"/>
    <w:rsid w:val="00896926"/>
    <w:rsid w:val="008B14B9"/>
    <w:rsid w:val="008B635C"/>
    <w:rsid w:val="008D06E4"/>
    <w:rsid w:val="008E3FE2"/>
    <w:rsid w:val="008E7204"/>
    <w:rsid w:val="008E76DA"/>
    <w:rsid w:val="008F7587"/>
    <w:rsid w:val="0090788B"/>
    <w:rsid w:val="00910D19"/>
    <w:rsid w:val="009117A8"/>
    <w:rsid w:val="00921E93"/>
    <w:rsid w:val="009264E5"/>
    <w:rsid w:val="009348CB"/>
    <w:rsid w:val="00946536"/>
    <w:rsid w:val="00947FF0"/>
    <w:rsid w:val="009505DD"/>
    <w:rsid w:val="00956AE0"/>
    <w:rsid w:val="00964C68"/>
    <w:rsid w:val="009720A3"/>
    <w:rsid w:val="009767D3"/>
    <w:rsid w:val="009775AC"/>
    <w:rsid w:val="0098079E"/>
    <w:rsid w:val="009827B5"/>
    <w:rsid w:val="0098610A"/>
    <w:rsid w:val="00991A95"/>
    <w:rsid w:val="00997101"/>
    <w:rsid w:val="00997B48"/>
    <w:rsid w:val="009B406A"/>
    <w:rsid w:val="009C0B22"/>
    <w:rsid w:val="009C494C"/>
    <w:rsid w:val="009D0A86"/>
    <w:rsid w:val="009D3CAE"/>
    <w:rsid w:val="009D47CC"/>
    <w:rsid w:val="009D5082"/>
    <w:rsid w:val="009D660D"/>
    <w:rsid w:val="009D6A95"/>
    <w:rsid w:val="009D70C3"/>
    <w:rsid w:val="009E0BB1"/>
    <w:rsid w:val="009E129E"/>
    <w:rsid w:val="009F5F19"/>
    <w:rsid w:val="009F69B0"/>
    <w:rsid w:val="009F7B3E"/>
    <w:rsid w:val="00A02BDC"/>
    <w:rsid w:val="00A03B19"/>
    <w:rsid w:val="00A15114"/>
    <w:rsid w:val="00A163BD"/>
    <w:rsid w:val="00A21B53"/>
    <w:rsid w:val="00A30AE4"/>
    <w:rsid w:val="00A3127C"/>
    <w:rsid w:val="00A34383"/>
    <w:rsid w:val="00A357B7"/>
    <w:rsid w:val="00A463F2"/>
    <w:rsid w:val="00A47747"/>
    <w:rsid w:val="00A57B15"/>
    <w:rsid w:val="00A67501"/>
    <w:rsid w:val="00A82077"/>
    <w:rsid w:val="00A948FD"/>
    <w:rsid w:val="00AA085C"/>
    <w:rsid w:val="00AA1134"/>
    <w:rsid w:val="00AA5904"/>
    <w:rsid w:val="00AB1A6A"/>
    <w:rsid w:val="00AD3AF1"/>
    <w:rsid w:val="00AD3B8A"/>
    <w:rsid w:val="00AD4DCA"/>
    <w:rsid w:val="00AD6C31"/>
    <w:rsid w:val="00AE5DD3"/>
    <w:rsid w:val="00AF3B7E"/>
    <w:rsid w:val="00AF6150"/>
    <w:rsid w:val="00B009F2"/>
    <w:rsid w:val="00B07E33"/>
    <w:rsid w:val="00B1108F"/>
    <w:rsid w:val="00B131B2"/>
    <w:rsid w:val="00B217C7"/>
    <w:rsid w:val="00B33B9A"/>
    <w:rsid w:val="00B3564B"/>
    <w:rsid w:val="00B45488"/>
    <w:rsid w:val="00B454C6"/>
    <w:rsid w:val="00B4645C"/>
    <w:rsid w:val="00B5157F"/>
    <w:rsid w:val="00B56478"/>
    <w:rsid w:val="00B81934"/>
    <w:rsid w:val="00B83678"/>
    <w:rsid w:val="00B85365"/>
    <w:rsid w:val="00B860F3"/>
    <w:rsid w:val="00BA606A"/>
    <w:rsid w:val="00BB25F2"/>
    <w:rsid w:val="00BB2F9F"/>
    <w:rsid w:val="00BC1F31"/>
    <w:rsid w:val="00BC49D7"/>
    <w:rsid w:val="00BD14DD"/>
    <w:rsid w:val="00BD226C"/>
    <w:rsid w:val="00BD3ED0"/>
    <w:rsid w:val="00BE2422"/>
    <w:rsid w:val="00BE2F16"/>
    <w:rsid w:val="00BE533F"/>
    <w:rsid w:val="00BE69C3"/>
    <w:rsid w:val="00BF0B17"/>
    <w:rsid w:val="00BF2ED3"/>
    <w:rsid w:val="00BF5C19"/>
    <w:rsid w:val="00C05616"/>
    <w:rsid w:val="00C05B45"/>
    <w:rsid w:val="00C212B7"/>
    <w:rsid w:val="00C234D7"/>
    <w:rsid w:val="00C261FE"/>
    <w:rsid w:val="00C32C3D"/>
    <w:rsid w:val="00C33172"/>
    <w:rsid w:val="00C34E12"/>
    <w:rsid w:val="00C4306A"/>
    <w:rsid w:val="00C51235"/>
    <w:rsid w:val="00C52804"/>
    <w:rsid w:val="00C602A3"/>
    <w:rsid w:val="00C6136B"/>
    <w:rsid w:val="00C65467"/>
    <w:rsid w:val="00C65BAD"/>
    <w:rsid w:val="00C7257D"/>
    <w:rsid w:val="00C91BB5"/>
    <w:rsid w:val="00C94E54"/>
    <w:rsid w:val="00C9540F"/>
    <w:rsid w:val="00CA3D29"/>
    <w:rsid w:val="00CB2C20"/>
    <w:rsid w:val="00CB7BEF"/>
    <w:rsid w:val="00CC022E"/>
    <w:rsid w:val="00CC1182"/>
    <w:rsid w:val="00CC4067"/>
    <w:rsid w:val="00CD0AEC"/>
    <w:rsid w:val="00CD1F89"/>
    <w:rsid w:val="00CD3771"/>
    <w:rsid w:val="00CD7F3D"/>
    <w:rsid w:val="00CE1E2B"/>
    <w:rsid w:val="00CE2581"/>
    <w:rsid w:val="00CF0478"/>
    <w:rsid w:val="00D02EFA"/>
    <w:rsid w:val="00D040D5"/>
    <w:rsid w:val="00D06395"/>
    <w:rsid w:val="00D07B3B"/>
    <w:rsid w:val="00D10D0E"/>
    <w:rsid w:val="00D12A1C"/>
    <w:rsid w:val="00D304BA"/>
    <w:rsid w:val="00D466B7"/>
    <w:rsid w:val="00D54004"/>
    <w:rsid w:val="00D54897"/>
    <w:rsid w:val="00D642C6"/>
    <w:rsid w:val="00D70F59"/>
    <w:rsid w:val="00D803C6"/>
    <w:rsid w:val="00D844C5"/>
    <w:rsid w:val="00D932B7"/>
    <w:rsid w:val="00DA3CAB"/>
    <w:rsid w:val="00DB5007"/>
    <w:rsid w:val="00DD116E"/>
    <w:rsid w:val="00DD507A"/>
    <w:rsid w:val="00DE115A"/>
    <w:rsid w:val="00DF40AA"/>
    <w:rsid w:val="00E0477D"/>
    <w:rsid w:val="00E11945"/>
    <w:rsid w:val="00E13271"/>
    <w:rsid w:val="00E14C33"/>
    <w:rsid w:val="00E211E3"/>
    <w:rsid w:val="00E41786"/>
    <w:rsid w:val="00E43989"/>
    <w:rsid w:val="00E45257"/>
    <w:rsid w:val="00E615BC"/>
    <w:rsid w:val="00E74E2D"/>
    <w:rsid w:val="00E75940"/>
    <w:rsid w:val="00E860B1"/>
    <w:rsid w:val="00E8687F"/>
    <w:rsid w:val="00E91BC0"/>
    <w:rsid w:val="00E935CF"/>
    <w:rsid w:val="00E94498"/>
    <w:rsid w:val="00E95A0A"/>
    <w:rsid w:val="00E97063"/>
    <w:rsid w:val="00EC4772"/>
    <w:rsid w:val="00ED2DBA"/>
    <w:rsid w:val="00ED685B"/>
    <w:rsid w:val="00EE4833"/>
    <w:rsid w:val="00EF1208"/>
    <w:rsid w:val="00EF3BF3"/>
    <w:rsid w:val="00EF5F9F"/>
    <w:rsid w:val="00F002D8"/>
    <w:rsid w:val="00F311A2"/>
    <w:rsid w:val="00F31411"/>
    <w:rsid w:val="00F31AC9"/>
    <w:rsid w:val="00F339AF"/>
    <w:rsid w:val="00F4380F"/>
    <w:rsid w:val="00F9157E"/>
    <w:rsid w:val="00FA2C1C"/>
    <w:rsid w:val="00FA7242"/>
    <w:rsid w:val="00FB3C68"/>
    <w:rsid w:val="00FC099A"/>
    <w:rsid w:val="00FC45E2"/>
    <w:rsid w:val="00FC74F7"/>
    <w:rsid w:val="00FC76CC"/>
    <w:rsid w:val="00FC7C22"/>
    <w:rsid w:val="00FD06CE"/>
    <w:rsid w:val="00FD0D90"/>
    <w:rsid w:val="00FD3052"/>
    <w:rsid w:val="00FD328F"/>
    <w:rsid w:val="00FD5A03"/>
    <w:rsid w:val="00FF0C16"/>
    <w:rsid w:val="00FF14BA"/>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EDB7C-FF61-4C0C-AB9B-6041B46D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Yasinovskaya-Downey</dc:creator>
  <cp:keywords/>
  <dc:description/>
  <cp:lastModifiedBy>Anna Yasinovskaya-Downey</cp:lastModifiedBy>
  <cp:revision>2</cp:revision>
  <cp:lastPrinted>2015-01-26T21:55:00Z</cp:lastPrinted>
  <dcterms:created xsi:type="dcterms:W3CDTF">2015-01-26T22:17:00Z</dcterms:created>
  <dcterms:modified xsi:type="dcterms:W3CDTF">2015-01-26T22:17:00Z</dcterms:modified>
</cp:coreProperties>
</file>