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D3" w:rsidRDefault="000B5AEA">
      <w:r>
        <w:t>Factor Label</w:t>
      </w:r>
      <w:r w:rsidR="00201EF0">
        <w:t xml:space="preserve"> (also known as Dimensional Analysis)</w:t>
      </w:r>
    </w:p>
    <w:p w:rsidR="00201EF0" w:rsidRDefault="00201EF0">
      <w:r>
        <w:t>- Method used to solve multi-step math problems in chemistry</w:t>
      </w:r>
    </w:p>
    <w:p w:rsidR="00201EF0" w:rsidRDefault="00201EF0">
      <w:r>
        <w:t>- Can be used to convert from given units to desired units</w:t>
      </w:r>
    </w:p>
    <w:p w:rsidR="00201EF0" w:rsidRDefault="00201EF0">
      <w:r>
        <w:t>3 things required:</w:t>
      </w:r>
    </w:p>
    <w:p w:rsidR="00201EF0" w:rsidRDefault="00201EF0">
      <w:r>
        <w:tab/>
        <w:t>1) Desired quantity (what are we looking for?)</w:t>
      </w:r>
    </w:p>
    <w:p w:rsidR="00201EF0" w:rsidRDefault="00201EF0">
      <w:r>
        <w:tab/>
        <w:t>2) Given quantity (what information are we starting with?)</w:t>
      </w:r>
    </w:p>
    <w:p w:rsidR="00201EF0" w:rsidRDefault="00201EF0">
      <w:r>
        <w:tab/>
        <w:t>3) Conversion factors (constants used for converting between units)</w:t>
      </w:r>
    </w:p>
    <w:p w:rsidR="00201EF0" w:rsidRDefault="00201EF0"/>
    <w:p w:rsidR="00201EF0" w:rsidRDefault="00201EF0">
      <w:r>
        <w:t>Examples of conversion factors:</w:t>
      </w:r>
    </w:p>
    <w:p w:rsidR="00201EF0" w:rsidRDefault="00201EF0">
      <w:r>
        <w:tab/>
        <w:t>1 foot = 12 inches</w:t>
      </w:r>
      <w:r>
        <w:tab/>
        <w:t>1 mile = 5,280 feet</w:t>
      </w:r>
    </w:p>
    <w:p w:rsidR="00201EF0" w:rsidRDefault="00201EF0">
      <w:r>
        <w:tab/>
        <w:t>1 day = 24 hours</w:t>
      </w:r>
      <w:r>
        <w:tab/>
        <w:t>12 = 1 dozen</w:t>
      </w:r>
    </w:p>
    <w:p w:rsidR="00201EF0" w:rsidRDefault="00201EF0">
      <w:r>
        <w:t>Every conversion factor can be represented in two ways:</w:t>
      </w:r>
    </w:p>
    <w:p w:rsidR="00201EF0" w:rsidRDefault="00201EF0">
      <w:r>
        <w:tab/>
        <w:t xml:space="preserve">1 foot / 12 inches </w:t>
      </w:r>
      <w:r>
        <w:tab/>
        <w:t xml:space="preserve">or </w:t>
      </w:r>
      <w:r>
        <w:tab/>
        <w:t>12 inches / 1 foot</w:t>
      </w:r>
    </w:p>
    <w:p w:rsidR="00201EF0" w:rsidRDefault="00201EF0">
      <w:r>
        <w:tab/>
        <w:t>This is useful to know when setting up factor label to help you with a problem</w:t>
      </w:r>
    </w:p>
    <w:p w:rsidR="00201EF0" w:rsidRDefault="00201EF0"/>
    <w:p w:rsidR="00201EF0" w:rsidRDefault="00201EF0">
      <w:r>
        <w:t>Example problem: How many minutes are in 2 days?</w:t>
      </w:r>
    </w:p>
    <w:p w:rsidR="00201EF0" w:rsidRDefault="00201EF0">
      <w:r>
        <w:tab/>
        <w:t>1) Desired quantity – minutes</w:t>
      </w:r>
    </w:p>
    <w:p w:rsidR="00201EF0" w:rsidRDefault="00201EF0">
      <w:r>
        <w:tab/>
        <w:t>2) Given quantity – two days</w:t>
      </w:r>
    </w:p>
    <w:p w:rsidR="00201EF0" w:rsidRDefault="00201EF0">
      <w:r>
        <w:tab/>
        <w:t>3) Conversion factors to use: 1 day = 24 hours; 1 hour = 60 minutes</w:t>
      </w:r>
    </w:p>
    <w:tbl>
      <w:tblPr>
        <w:tblStyle w:val="TableGrid"/>
        <w:tblW w:w="0" w:type="auto"/>
        <w:tblInd w:w="8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19"/>
        <w:gridCol w:w="1311"/>
        <w:gridCol w:w="1440"/>
      </w:tblGrid>
      <w:tr w:rsidR="00201EF0" w:rsidTr="00201EF0">
        <w:tc>
          <w:tcPr>
            <w:tcW w:w="1119" w:type="dxa"/>
          </w:tcPr>
          <w:p w:rsidR="00201EF0" w:rsidRDefault="00201EF0">
            <w:r>
              <w:rPr>
                <w:noProof/>
              </w:rPr>
              <mc:AlternateContent>
                <mc:Choice Requires="wps">
                  <w:drawing>
                    <wp:anchor distT="0" distB="0" distL="114300" distR="114300" simplePos="0" relativeHeight="251661312" behindDoc="0" locked="0" layoutInCell="1" allowOverlap="1" wp14:anchorId="74BF8E51" wp14:editId="73C39D9A">
                      <wp:simplePos x="0" y="0"/>
                      <wp:positionH relativeFrom="column">
                        <wp:posOffset>88900</wp:posOffset>
                      </wp:positionH>
                      <wp:positionV relativeFrom="paragraph">
                        <wp:posOffset>-14605</wp:posOffset>
                      </wp:positionV>
                      <wp:extent cx="266700" cy="2095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266700" cy="2095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8D242"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pt,-1.15pt" to="2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" strokecolor="red" strokeweight="3pt">
                      <v:stroke joinstyle="miter"/>
                    </v:line>
                  </w:pict>
                </mc:Fallback>
              </mc:AlternateContent>
            </w:r>
            <w:r>
              <w:t>2 days</w:t>
            </w:r>
          </w:p>
        </w:tc>
        <w:tc>
          <w:tcPr>
            <w:tcW w:w="1311" w:type="dxa"/>
          </w:tcPr>
          <w:p w:rsidR="00201EF0" w:rsidRDefault="00201EF0">
            <w:r w:rsidRPr="00201EF0">
              <w:rPr>
                <w:noProof/>
                <w:color w:val="538135" w:themeColor="accent6" w:themeShade="BF"/>
              </w:rPr>
              <mc:AlternateContent>
                <mc:Choice Requires="wps">
                  <w:drawing>
                    <wp:anchor distT="0" distB="0" distL="114300" distR="114300" simplePos="0" relativeHeight="251669504" behindDoc="0" locked="0" layoutInCell="1" allowOverlap="1" wp14:anchorId="3282179B" wp14:editId="43D0561F">
                      <wp:simplePos x="0" y="0"/>
                      <wp:positionH relativeFrom="column">
                        <wp:posOffset>184785</wp:posOffset>
                      </wp:positionH>
                      <wp:positionV relativeFrom="paragraph">
                        <wp:posOffset>-62230</wp:posOffset>
                      </wp:positionV>
                      <wp:extent cx="266700" cy="2095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266700" cy="209550"/>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EC4E2" id="Straight Connector 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4.55pt,-4.9pt" to="35.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" strokecolor="#2e74b5 [2404]" strokeweight="3pt">
                      <v:stroke joinstyle="miter"/>
                    </v:line>
                  </w:pict>
                </mc:Fallback>
              </mc:AlternateContent>
            </w:r>
            <w:r>
              <w:t>24 hours</w:t>
            </w:r>
          </w:p>
        </w:tc>
        <w:tc>
          <w:tcPr>
            <w:tcW w:w="1440" w:type="dxa"/>
          </w:tcPr>
          <w:p w:rsidR="00201EF0" w:rsidRDefault="00201EF0">
            <w:r>
              <w:t>60 minutes</w:t>
            </w:r>
          </w:p>
        </w:tc>
      </w:tr>
      <w:tr w:rsidR="00201EF0" w:rsidTr="00201EF0">
        <w:tc>
          <w:tcPr>
            <w:tcW w:w="1119" w:type="dxa"/>
          </w:tcPr>
          <w:p w:rsidR="00201EF0" w:rsidRDefault="00201EF0"/>
        </w:tc>
        <w:tc>
          <w:tcPr>
            <w:tcW w:w="1311" w:type="dxa"/>
          </w:tcPr>
          <w:p w:rsidR="00201EF0" w:rsidRDefault="00201EF0">
            <w:r>
              <w:rPr>
                <w:noProof/>
              </w:rPr>
              <mc:AlternateContent>
                <mc:Choice Requires="wps">
                  <w:drawing>
                    <wp:anchor distT="0" distB="0" distL="114300" distR="114300" simplePos="0" relativeHeight="251663360" behindDoc="0" locked="0" layoutInCell="1" allowOverlap="1" wp14:anchorId="2A84C1AC" wp14:editId="4206B83A">
                      <wp:simplePos x="0" y="0"/>
                      <wp:positionH relativeFrom="column">
                        <wp:posOffset>71755</wp:posOffset>
                      </wp:positionH>
                      <wp:positionV relativeFrom="paragraph">
                        <wp:posOffset>-4445</wp:posOffset>
                      </wp:positionV>
                      <wp:extent cx="266700" cy="2095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266700" cy="2095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35F1AE"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65pt,-.35pt" to="26.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" strokecolor="red" strokeweight="3pt">
                      <v:stroke joinstyle="miter"/>
                    </v:line>
                  </w:pict>
                </mc:Fallback>
              </mc:AlternateContent>
            </w:r>
            <w:r>
              <w:t>1 day</w:t>
            </w:r>
          </w:p>
        </w:tc>
        <w:tc>
          <w:tcPr>
            <w:tcW w:w="1440" w:type="dxa"/>
          </w:tcPr>
          <w:p w:rsidR="00201EF0" w:rsidRDefault="00201EF0">
            <w:r w:rsidRPr="00201EF0">
              <w:rPr>
                <w:noProof/>
                <w:color w:val="538135" w:themeColor="accent6" w:themeShade="BF"/>
              </w:rPr>
              <mc:AlternateContent>
                <mc:Choice Requires="wps">
                  <w:drawing>
                    <wp:anchor distT="0" distB="0" distL="114300" distR="114300" simplePos="0" relativeHeight="251671552" behindDoc="0" locked="0" layoutInCell="1" allowOverlap="1" wp14:anchorId="735B786E" wp14:editId="17280F5F">
                      <wp:simplePos x="0" y="0"/>
                      <wp:positionH relativeFrom="column">
                        <wp:posOffset>144145</wp:posOffset>
                      </wp:positionH>
                      <wp:positionV relativeFrom="paragraph">
                        <wp:posOffset>-24765</wp:posOffset>
                      </wp:positionV>
                      <wp:extent cx="266700" cy="209550"/>
                      <wp:effectExtent l="1905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266700" cy="209550"/>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D4A85" id="Straight Connector 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1.35pt,-1.95pt" to="32.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" strokecolor="#2e74b5 [2404]" strokeweight="3pt">
                      <v:stroke joinstyle="miter"/>
                    </v:line>
                  </w:pict>
                </mc:Fallback>
              </mc:AlternateContent>
            </w:r>
            <w:r>
              <w:t>1 hour</w:t>
            </w:r>
          </w:p>
        </w:tc>
      </w:tr>
    </w:tbl>
    <w:p w:rsidR="00201EF0" w:rsidRDefault="00201EF0">
      <w:r>
        <w:t xml:space="preserve">Start with given quantity at the top left. Use the appropriate conversion factor to convert days to hours. Whatever unit you started with (days in this case) should be the unit on the bottom in the first conversion factor. Days cancel out. </w:t>
      </w:r>
    </w:p>
    <w:p w:rsidR="00201EF0" w:rsidRDefault="00201EF0">
      <w:pPr>
        <w:rPr>
          <w:noProof/>
        </w:rPr>
      </w:pPr>
      <w:r>
        <w:t>Now, to convert from hours to minutes, you use the other conversion factor provided. Since hours are at the top of the first conversion factor, that must be the unit on the bottom of the next conversion factor. Hours cancel out.</w:t>
      </w:r>
      <w:r w:rsidRPr="00201EF0">
        <w:rPr>
          <w:noProof/>
        </w:rPr>
        <w:t xml:space="preserve"> </w:t>
      </w:r>
    </w:p>
    <w:p w:rsidR="00201EF0" w:rsidRDefault="00201EF0">
      <w:pPr>
        <w:rPr>
          <w:noProof/>
        </w:rPr>
      </w:pPr>
      <w:r>
        <w:rPr>
          <w:noProof/>
        </w:rPr>
        <w:t xml:space="preserve">The only unit that remains is minutes </w:t>
      </w:r>
      <w:r>
        <w:rPr>
          <w:noProof/>
        </w:rPr>
        <w:sym w:font="Wingdings" w:char="F0E0"/>
      </w:r>
      <w:r>
        <w:rPr>
          <w:noProof/>
        </w:rPr>
        <w:t xml:space="preserve"> our desired quantity. </w:t>
      </w:r>
    </w:p>
    <w:p w:rsidR="00201EF0" w:rsidRDefault="00201EF0">
      <w:pPr>
        <w:rPr>
          <w:noProof/>
        </w:rPr>
      </w:pPr>
      <w:r>
        <w:rPr>
          <w:noProof/>
        </w:rPr>
        <mc:AlternateContent>
          <mc:Choice Requires="wps">
            <w:drawing>
              <wp:anchor distT="0" distB="0" distL="114300" distR="114300" simplePos="0" relativeHeight="251672576" behindDoc="0" locked="0" layoutInCell="1" allowOverlap="1">
                <wp:simplePos x="0" y="0"/>
                <wp:positionH relativeFrom="column">
                  <wp:posOffset>3114675</wp:posOffset>
                </wp:positionH>
                <wp:positionV relativeFrom="paragraph">
                  <wp:posOffset>224155</wp:posOffset>
                </wp:positionV>
                <wp:extent cx="2143125" cy="295275"/>
                <wp:effectExtent l="19050" t="19050" r="28575" b="28575"/>
                <wp:wrapNone/>
                <wp:docPr id="5" name="Oval 5"/>
                <wp:cNvGraphicFramePr/>
                <a:graphic xmlns:a="http://schemas.openxmlformats.org/drawingml/2006/main">
                  <a:graphicData uri="http://schemas.microsoft.com/office/word/2010/wordprocessingShape">
                    <wps:wsp>
                      <wps:cNvSpPr/>
                      <wps:spPr>
                        <a:xfrm>
                          <a:off x="0" y="0"/>
                          <a:ext cx="2143125" cy="29527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3DDB54" id="Oval 5" o:spid="_x0000_s1026" style="position:absolute;margin-left:245.25pt;margin-top:17.65pt;width:168.75pt;height:23.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" filled="f" strokecolor="#1f4d78 [1604]" strokeweight="2.25pt">
                <v:stroke joinstyle="miter"/>
              </v:oval>
            </w:pict>
          </mc:Fallback>
        </mc:AlternateContent>
      </w:r>
      <w:r>
        <w:rPr>
          <w:noProof/>
        </w:rPr>
        <w:t>Multiply all of the numbers on the top</w:t>
      </w:r>
    </w:p>
    <w:p w:rsidR="00201EF0" w:rsidRDefault="00201EF0">
      <w:pPr>
        <w:rPr>
          <w:noProof/>
        </w:rPr>
      </w:pPr>
      <w:r>
        <w:rPr>
          <w:noProof/>
        </w:rPr>
        <w:tab/>
        <w:t xml:space="preserve">2 X 24 X 60 </w:t>
      </w:r>
      <w:r>
        <w:rPr>
          <w:noProof/>
        </w:rPr>
        <w:sym w:font="Wingdings" w:char="F0E0"/>
      </w:r>
      <w:r>
        <w:rPr>
          <w:noProof/>
        </w:rPr>
        <w:t xml:space="preserve"> numerator</w:t>
      </w:r>
      <w:r>
        <w:rPr>
          <w:noProof/>
        </w:rPr>
        <w:tab/>
      </w:r>
      <w:r>
        <w:rPr>
          <w:noProof/>
        </w:rPr>
        <w:tab/>
      </w:r>
      <w:r>
        <w:rPr>
          <w:noProof/>
        </w:rPr>
        <w:tab/>
        <w:t>2880/1 = 2880 minutes in 2 days.</w:t>
      </w:r>
    </w:p>
    <w:p w:rsidR="00201EF0" w:rsidRDefault="00201EF0">
      <w:pPr>
        <w:rPr>
          <w:noProof/>
        </w:rPr>
      </w:pPr>
      <w:r>
        <w:rPr>
          <w:noProof/>
        </w:rPr>
        <w:t>Multiply all of the numbers on the bottom</w:t>
      </w:r>
    </w:p>
    <w:p w:rsidR="00201EF0" w:rsidRDefault="00201EF0">
      <w:r>
        <w:rPr>
          <w:noProof/>
        </w:rPr>
        <w:tab/>
        <w:t xml:space="preserve">1 X 1 </w:t>
      </w:r>
      <w:r>
        <w:rPr>
          <w:noProof/>
        </w:rPr>
        <w:sym w:font="Wingdings" w:char="F0E0"/>
      </w:r>
      <w:r>
        <w:rPr>
          <w:noProof/>
        </w:rPr>
        <w:t xml:space="preserve"> denominator </w:t>
      </w:r>
    </w:p>
    <w:p w:rsidR="00201EF0" w:rsidRDefault="00201EF0"/>
    <w:p w:rsidR="0076450A" w:rsidRDefault="0076450A">
      <w:bookmarkStart w:id="0" w:name="_GoBack"/>
      <w:bookmarkEnd w:id="0"/>
    </w:p>
    <w:sectPr w:rsidR="0076450A" w:rsidSect="0076450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0A"/>
    <w:rsid w:val="0000035B"/>
    <w:rsid w:val="00002CC4"/>
    <w:rsid w:val="0000591A"/>
    <w:rsid w:val="00013BC8"/>
    <w:rsid w:val="000240C4"/>
    <w:rsid w:val="00030C4C"/>
    <w:rsid w:val="000450EC"/>
    <w:rsid w:val="00055396"/>
    <w:rsid w:val="00060F3A"/>
    <w:rsid w:val="00065114"/>
    <w:rsid w:val="00072115"/>
    <w:rsid w:val="00076AF4"/>
    <w:rsid w:val="00082E8E"/>
    <w:rsid w:val="00083768"/>
    <w:rsid w:val="00090154"/>
    <w:rsid w:val="000A0659"/>
    <w:rsid w:val="000B08D5"/>
    <w:rsid w:val="000B15CF"/>
    <w:rsid w:val="000B3CAF"/>
    <w:rsid w:val="000B57A5"/>
    <w:rsid w:val="000B5AEA"/>
    <w:rsid w:val="000C16C8"/>
    <w:rsid w:val="000C36F8"/>
    <w:rsid w:val="000C395B"/>
    <w:rsid w:val="000D0806"/>
    <w:rsid w:val="000D2D75"/>
    <w:rsid w:val="000D75DD"/>
    <w:rsid w:val="000E0D8C"/>
    <w:rsid w:val="000F5BA3"/>
    <w:rsid w:val="001233BF"/>
    <w:rsid w:val="0012397B"/>
    <w:rsid w:val="00123B2C"/>
    <w:rsid w:val="001463B1"/>
    <w:rsid w:val="001518B9"/>
    <w:rsid w:val="0015279A"/>
    <w:rsid w:val="00155A55"/>
    <w:rsid w:val="00165CD7"/>
    <w:rsid w:val="00166BA6"/>
    <w:rsid w:val="00167412"/>
    <w:rsid w:val="00170AD5"/>
    <w:rsid w:val="001B34B7"/>
    <w:rsid w:val="001C724F"/>
    <w:rsid w:val="001C7A2D"/>
    <w:rsid w:val="001D19A8"/>
    <w:rsid w:val="001D544E"/>
    <w:rsid w:val="001E2EF2"/>
    <w:rsid w:val="001E513E"/>
    <w:rsid w:val="001F0134"/>
    <w:rsid w:val="001F35CF"/>
    <w:rsid w:val="001F656B"/>
    <w:rsid w:val="001F7636"/>
    <w:rsid w:val="001F78E7"/>
    <w:rsid w:val="00201EF0"/>
    <w:rsid w:val="00204B4B"/>
    <w:rsid w:val="00204C47"/>
    <w:rsid w:val="00206518"/>
    <w:rsid w:val="0021640C"/>
    <w:rsid w:val="00220AF5"/>
    <w:rsid w:val="00221667"/>
    <w:rsid w:val="00221F50"/>
    <w:rsid w:val="0022410B"/>
    <w:rsid w:val="002260CF"/>
    <w:rsid w:val="0022726A"/>
    <w:rsid w:val="00230EAA"/>
    <w:rsid w:val="00233062"/>
    <w:rsid w:val="00243DBE"/>
    <w:rsid w:val="002463F5"/>
    <w:rsid w:val="00254765"/>
    <w:rsid w:val="00262E68"/>
    <w:rsid w:val="00265619"/>
    <w:rsid w:val="0027338A"/>
    <w:rsid w:val="002757A7"/>
    <w:rsid w:val="00282B66"/>
    <w:rsid w:val="00283C14"/>
    <w:rsid w:val="00284E91"/>
    <w:rsid w:val="002A4669"/>
    <w:rsid w:val="002A7D8A"/>
    <w:rsid w:val="002C32E4"/>
    <w:rsid w:val="002C4BCA"/>
    <w:rsid w:val="002C51D5"/>
    <w:rsid w:val="002C537C"/>
    <w:rsid w:val="002C550F"/>
    <w:rsid w:val="002D566A"/>
    <w:rsid w:val="002D6C18"/>
    <w:rsid w:val="002D78DC"/>
    <w:rsid w:val="002E07DC"/>
    <w:rsid w:val="002E1459"/>
    <w:rsid w:val="002E2AB7"/>
    <w:rsid w:val="002E7EF7"/>
    <w:rsid w:val="003348F2"/>
    <w:rsid w:val="00337209"/>
    <w:rsid w:val="00337F83"/>
    <w:rsid w:val="00352875"/>
    <w:rsid w:val="0035509A"/>
    <w:rsid w:val="00355373"/>
    <w:rsid w:val="00367AD9"/>
    <w:rsid w:val="003706D3"/>
    <w:rsid w:val="00375841"/>
    <w:rsid w:val="00386A41"/>
    <w:rsid w:val="003978CA"/>
    <w:rsid w:val="003A0554"/>
    <w:rsid w:val="003B0DFC"/>
    <w:rsid w:val="003C08A3"/>
    <w:rsid w:val="003C2F14"/>
    <w:rsid w:val="003C6710"/>
    <w:rsid w:val="003D3FA9"/>
    <w:rsid w:val="003D7B1A"/>
    <w:rsid w:val="003E2AF6"/>
    <w:rsid w:val="003E45D0"/>
    <w:rsid w:val="003F100C"/>
    <w:rsid w:val="003F2FEA"/>
    <w:rsid w:val="003F3B58"/>
    <w:rsid w:val="003F5A66"/>
    <w:rsid w:val="00400FBB"/>
    <w:rsid w:val="0040159C"/>
    <w:rsid w:val="0040240E"/>
    <w:rsid w:val="004028B1"/>
    <w:rsid w:val="004037DF"/>
    <w:rsid w:val="004112EE"/>
    <w:rsid w:val="00414DAA"/>
    <w:rsid w:val="00416BF2"/>
    <w:rsid w:val="00427A6B"/>
    <w:rsid w:val="00430694"/>
    <w:rsid w:val="0044737B"/>
    <w:rsid w:val="00450E51"/>
    <w:rsid w:val="004547FD"/>
    <w:rsid w:val="00465D36"/>
    <w:rsid w:val="004763E6"/>
    <w:rsid w:val="00481A99"/>
    <w:rsid w:val="004820CA"/>
    <w:rsid w:val="004826CE"/>
    <w:rsid w:val="0048279A"/>
    <w:rsid w:val="004967BB"/>
    <w:rsid w:val="004A0079"/>
    <w:rsid w:val="004A16DF"/>
    <w:rsid w:val="004A2921"/>
    <w:rsid w:val="004A57D2"/>
    <w:rsid w:val="004A6D4E"/>
    <w:rsid w:val="004B0DD3"/>
    <w:rsid w:val="004B3307"/>
    <w:rsid w:val="004C270A"/>
    <w:rsid w:val="004C3B63"/>
    <w:rsid w:val="004C5D8A"/>
    <w:rsid w:val="004D5469"/>
    <w:rsid w:val="004E237F"/>
    <w:rsid w:val="004E646E"/>
    <w:rsid w:val="004F0249"/>
    <w:rsid w:val="004F2A71"/>
    <w:rsid w:val="005063F1"/>
    <w:rsid w:val="005077A5"/>
    <w:rsid w:val="00510661"/>
    <w:rsid w:val="00525D3D"/>
    <w:rsid w:val="005311F4"/>
    <w:rsid w:val="0054692E"/>
    <w:rsid w:val="00561FE1"/>
    <w:rsid w:val="00566100"/>
    <w:rsid w:val="00566A4F"/>
    <w:rsid w:val="005709E0"/>
    <w:rsid w:val="005714AD"/>
    <w:rsid w:val="00575C44"/>
    <w:rsid w:val="005804C2"/>
    <w:rsid w:val="00582079"/>
    <w:rsid w:val="00591656"/>
    <w:rsid w:val="005A0DE7"/>
    <w:rsid w:val="005A1693"/>
    <w:rsid w:val="005A3198"/>
    <w:rsid w:val="005A3B97"/>
    <w:rsid w:val="005B4982"/>
    <w:rsid w:val="005C1913"/>
    <w:rsid w:val="005D16C3"/>
    <w:rsid w:val="005D63DC"/>
    <w:rsid w:val="005D6885"/>
    <w:rsid w:val="005E3147"/>
    <w:rsid w:val="005E3D4A"/>
    <w:rsid w:val="005F2E8D"/>
    <w:rsid w:val="005F3BAC"/>
    <w:rsid w:val="0061174B"/>
    <w:rsid w:val="00613C4A"/>
    <w:rsid w:val="00621CF0"/>
    <w:rsid w:val="00625C0A"/>
    <w:rsid w:val="00633D41"/>
    <w:rsid w:val="00643DEC"/>
    <w:rsid w:val="00650370"/>
    <w:rsid w:val="00650D8D"/>
    <w:rsid w:val="00650FB6"/>
    <w:rsid w:val="0066155C"/>
    <w:rsid w:val="00667D0C"/>
    <w:rsid w:val="00672F10"/>
    <w:rsid w:val="006745F2"/>
    <w:rsid w:val="00675974"/>
    <w:rsid w:val="00676589"/>
    <w:rsid w:val="0068623E"/>
    <w:rsid w:val="00690BE0"/>
    <w:rsid w:val="0069175E"/>
    <w:rsid w:val="00692EAF"/>
    <w:rsid w:val="006A2BAA"/>
    <w:rsid w:val="006A7C38"/>
    <w:rsid w:val="006B6675"/>
    <w:rsid w:val="006B7072"/>
    <w:rsid w:val="006C4370"/>
    <w:rsid w:val="006D69ED"/>
    <w:rsid w:val="006E17C1"/>
    <w:rsid w:val="006E6D4F"/>
    <w:rsid w:val="006E7B43"/>
    <w:rsid w:val="006F692D"/>
    <w:rsid w:val="006F6D7A"/>
    <w:rsid w:val="00700EEB"/>
    <w:rsid w:val="00711A55"/>
    <w:rsid w:val="0072502F"/>
    <w:rsid w:val="00731DB9"/>
    <w:rsid w:val="00733689"/>
    <w:rsid w:val="0073647A"/>
    <w:rsid w:val="00742BAC"/>
    <w:rsid w:val="007434C4"/>
    <w:rsid w:val="007449EB"/>
    <w:rsid w:val="00750FE2"/>
    <w:rsid w:val="00762931"/>
    <w:rsid w:val="007635FC"/>
    <w:rsid w:val="0076450A"/>
    <w:rsid w:val="007655F0"/>
    <w:rsid w:val="00766720"/>
    <w:rsid w:val="00766B19"/>
    <w:rsid w:val="00767B3E"/>
    <w:rsid w:val="007863B1"/>
    <w:rsid w:val="007901EF"/>
    <w:rsid w:val="00795019"/>
    <w:rsid w:val="007A1E42"/>
    <w:rsid w:val="007B5F95"/>
    <w:rsid w:val="007C2529"/>
    <w:rsid w:val="007E0CC5"/>
    <w:rsid w:val="007E76FE"/>
    <w:rsid w:val="007E7928"/>
    <w:rsid w:val="00807349"/>
    <w:rsid w:val="00807BEA"/>
    <w:rsid w:val="00812F6A"/>
    <w:rsid w:val="008306B6"/>
    <w:rsid w:val="008462E6"/>
    <w:rsid w:val="00856C48"/>
    <w:rsid w:val="00857321"/>
    <w:rsid w:val="008618F8"/>
    <w:rsid w:val="0086441B"/>
    <w:rsid w:val="00870CE7"/>
    <w:rsid w:val="008867EF"/>
    <w:rsid w:val="00896926"/>
    <w:rsid w:val="008B14B9"/>
    <w:rsid w:val="008B635C"/>
    <w:rsid w:val="008D06E4"/>
    <w:rsid w:val="008E7204"/>
    <w:rsid w:val="008F7587"/>
    <w:rsid w:val="00910D19"/>
    <w:rsid w:val="009117A8"/>
    <w:rsid w:val="00921E93"/>
    <w:rsid w:val="009264E5"/>
    <w:rsid w:val="009348CB"/>
    <w:rsid w:val="00946536"/>
    <w:rsid w:val="00947FF0"/>
    <w:rsid w:val="009505DD"/>
    <w:rsid w:val="00956AE0"/>
    <w:rsid w:val="009720A3"/>
    <w:rsid w:val="009775AC"/>
    <w:rsid w:val="0098079E"/>
    <w:rsid w:val="009827B5"/>
    <w:rsid w:val="0098610A"/>
    <w:rsid w:val="00991A95"/>
    <w:rsid w:val="00997101"/>
    <w:rsid w:val="00997B48"/>
    <w:rsid w:val="009B406A"/>
    <w:rsid w:val="009D47CC"/>
    <w:rsid w:val="009D5082"/>
    <w:rsid w:val="009D660D"/>
    <w:rsid w:val="009D6A95"/>
    <w:rsid w:val="009D70C3"/>
    <w:rsid w:val="009E0BB1"/>
    <w:rsid w:val="009E129E"/>
    <w:rsid w:val="009F5F19"/>
    <w:rsid w:val="009F69B0"/>
    <w:rsid w:val="009F7B3E"/>
    <w:rsid w:val="00A02BDC"/>
    <w:rsid w:val="00A03B19"/>
    <w:rsid w:val="00A15114"/>
    <w:rsid w:val="00A163BD"/>
    <w:rsid w:val="00A21B53"/>
    <w:rsid w:val="00A30AE4"/>
    <w:rsid w:val="00A3127C"/>
    <w:rsid w:val="00A34383"/>
    <w:rsid w:val="00A357B7"/>
    <w:rsid w:val="00A463F2"/>
    <w:rsid w:val="00A47747"/>
    <w:rsid w:val="00A57B15"/>
    <w:rsid w:val="00A67501"/>
    <w:rsid w:val="00A948FD"/>
    <w:rsid w:val="00AA085C"/>
    <w:rsid w:val="00AA1134"/>
    <w:rsid w:val="00AA5904"/>
    <w:rsid w:val="00AB1A6A"/>
    <w:rsid w:val="00AD3AF1"/>
    <w:rsid w:val="00AD4DCA"/>
    <w:rsid w:val="00AD6C31"/>
    <w:rsid w:val="00AE5DD3"/>
    <w:rsid w:val="00AF3B7E"/>
    <w:rsid w:val="00AF6150"/>
    <w:rsid w:val="00B009F2"/>
    <w:rsid w:val="00B07E33"/>
    <w:rsid w:val="00B1108F"/>
    <w:rsid w:val="00B131B2"/>
    <w:rsid w:val="00B217C7"/>
    <w:rsid w:val="00B33B9A"/>
    <w:rsid w:val="00B3564B"/>
    <w:rsid w:val="00B45488"/>
    <w:rsid w:val="00B454C6"/>
    <w:rsid w:val="00B5157F"/>
    <w:rsid w:val="00B56478"/>
    <w:rsid w:val="00B85365"/>
    <w:rsid w:val="00B860F3"/>
    <w:rsid w:val="00BB25F2"/>
    <w:rsid w:val="00BC1F31"/>
    <w:rsid w:val="00BC49D7"/>
    <w:rsid w:val="00BD14DD"/>
    <w:rsid w:val="00BD226C"/>
    <w:rsid w:val="00BD3ED0"/>
    <w:rsid w:val="00BE2422"/>
    <w:rsid w:val="00BE2F16"/>
    <w:rsid w:val="00BE69C3"/>
    <w:rsid w:val="00BF0B17"/>
    <w:rsid w:val="00BF5C19"/>
    <w:rsid w:val="00C05616"/>
    <w:rsid w:val="00C05B45"/>
    <w:rsid w:val="00C212B7"/>
    <w:rsid w:val="00C234D7"/>
    <w:rsid w:val="00C261FE"/>
    <w:rsid w:val="00C32C3D"/>
    <w:rsid w:val="00C33172"/>
    <w:rsid w:val="00C34E12"/>
    <w:rsid w:val="00C4306A"/>
    <w:rsid w:val="00C51235"/>
    <w:rsid w:val="00C52804"/>
    <w:rsid w:val="00C602A3"/>
    <w:rsid w:val="00C6136B"/>
    <w:rsid w:val="00C65467"/>
    <w:rsid w:val="00C65BAD"/>
    <w:rsid w:val="00C7257D"/>
    <w:rsid w:val="00C94E54"/>
    <w:rsid w:val="00C9540F"/>
    <w:rsid w:val="00CB2C20"/>
    <w:rsid w:val="00CB7BEF"/>
    <w:rsid w:val="00CC022E"/>
    <w:rsid w:val="00CC1182"/>
    <w:rsid w:val="00CC4067"/>
    <w:rsid w:val="00CD1F89"/>
    <w:rsid w:val="00CD3771"/>
    <w:rsid w:val="00CD7F3D"/>
    <w:rsid w:val="00CE1E2B"/>
    <w:rsid w:val="00CE2581"/>
    <w:rsid w:val="00CF0478"/>
    <w:rsid w:val="00D02EFA"/>
    <w:rsid w:val="00D07B3B"/>
    <w:rsid w:val="00D12A1C"/>
    <w:rsid w:val="00D466B7"/>
    <w:rsid w:val="00D54004"/>
    <w:rsid w:val="00D54897"/>
    <w:rsid w:val="00D70F59"/>
    <w:rsid w:val="00D803C6"/>
    <w:rsid w:val="00D844C5"/>
    <w:rsid w:val="00D932B7"/>
    <w:rsid w:val="00DA3CAB"/>
    <w:rsid w:val="00DD116E"/>
    <w:rsid w:val="00DD507A"/>
    <w:rsid w:val="00DE115A"/>
    <w:rsid w:val="00DF40AA"/>
    <w:rsid w:val="00E0477D"/>
    <w:rsid w:val="00E14C33"/>
    <w:rsid w:val="00E211E3"/>
    <w:rsid w:val="00E43989"/>
    <w:rsid w:val="00E45257"/>
    <w:rsid w:val="00E615BC"/>
    <w:rsid w:val="00E74E2D"/>
    <w:rsid w:val="00E75940"/>
    <w:rsid w:val="00E860B1"/>
    <w:rsid w:val="00E8687F"/>
    <w:rsid w:val="00E94498"/>
    <w:rsid w:val="00E95A0A"/>
    <w:rsid w:val="00E97063"/>
    <w:rsid w:val="00EC4772"/>
    <w:rsid w:val="00ED2DBA"/>
    <w:rsid w:val="00EE4833"/>
    <w:rsid w:val="00EF1208"/>
    <w:rsid w:val="00EF5F9F"/>
    <w:rsid w:val="00F002D8"/>
    <w:rsid w:val="00F31411"/>
    <w:rsid w:val="00F31AC9"/>
    <w:rsid w:val="00F339AF"/>
    <w:rsid w:val="00F4380F"/>
    <w:rsid w:val="00FA2C1C"/>
    <w:rsid w:val="00FA7242"/>
    <w:rsid w:val="00FB3C68"/>
    <w:rsid w:val="00FC099A"/>
    <w:rsid w:val="00FC45E2"/>
    <w:rsid w:val="00FC74F7"/>
    <w:rsid w:val="00FC76CC"/>
    <w:rsid w:val="00FC7C22"/>
    <w:rsid w:val="00FD06CE"/>
    <w:rsid w:val="00FD0D90"/>
    <w:rsid w:val="00FD3052"/>
    <w:rsid w:val="00FD328F"/>
    <w:rsid w:val="00FD5A03"/>
    <w:rsid w:val="00FF0C16"/>
    <w:rsid w:val="00FF14BA"/>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B33F4-FB70-45E8-824A-784ECB0B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Yasinovskaya-Downey</dc:creator>
  <cp:keywords/>
  <dc:description/>
  <cp:lastModifiedBy>Anna Yasinovskaya-Downey</cp:lastModifiedBy>
  <cp:revision>3</cp:revision>
  <dcterms:created xsi:type="dcterms:W3CDTF">2015-01-06T06:42:00Z</dcterms:created>
  <dcterms:modified xsi:type="dcterms:W3CDTF">2015-01-06T06:57:00Z</dcterms:modified>
</cp:coreProperties>
</file>